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E" w:rsidRDefault="008E7C0E" w:rsidP="008E7C0E">
      <w:pPr>
        <w:ind w:firstLine="567"/>
        <w:jc w:val="center"/>
        <w:rPr>
          <w:b/>
          <w:sz w:val="22"/>
          <w:szCs w:val="22"/>
        </w:rPr>
      </w:pPr>
    </w:p>
    <w:p w:rsidR="000420C1" w:rsidRDefault="000420C1" w:rsidP="008E7C0E">
      <w:pPr>
        <w:ind w:firstLine="567"/>
        <w:jc w:val="center"/>
        <w:rPr>
          <w:b/>
          <w:sz w:val="22"/>
          <w:szCs w:val="22"/>
        </w:rPr>
      </w:pPr>
    </w:p>
    <w:p w:rsidR="008E7C0E" w:rsidRPr="00005DAB" w:rsidRDefault="008E7C0E" w:rsidP="008E7C0E">
      <w:pPr>
        <w:ind w:firstLine="567"/>
        <w:jc w:val="center"/>
        <w:rPr>
          <w:b/>
          <w:sz w:val="22"/>
          <w:szCs w:val="22"/>
        </w:rPr>
      </w:pPr>
      <w:r w:rsidRPr="00005DAB">
        <w:rPr>
          <w:b/>
          <w:sz w:val="22"/>
          <w:szCs w:val="22"/>
        </w:rPr>
        <w:t>Спонсорское участие в программах</w:t>
      </w:r>
    </w:p>
    <w:p w:rsidR="008E7C0E" w:rsidRPr="001C3BB2" w:rsidRDefault="008E7C0E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  <w:r w:rsidRPr="00005DAB">
        <w:rPr>
          <w:b/>
          <w:sz w:val="22"/>
          <w:szCs w:val="22"/>
        </w:rPr>
        <w:t xml:space="preserve">Радиостанции </w:t>
      </w:r>
      <w:proofErr w:type="gramStart"/>
      <w:r w:rsidRPr="00005DAB">
        <w:rPr>
          <w:b/>
          <w:sz w:val="22"/>
          <w:szCs w:val="22"/>
        </w:rPr>
        <w:t xml:space="preserve">   </w:t>
      </w:r>
      <w:r w:rsidRPr="00005DAB">
        <w:rPr>
          <w:b/>
          <w:color w:val="FF0000"/>
          <w:sz w:val="22"/>
          <w:szCs w:val="22"/>
        </w:rPr>
        <w:t>«</w:t>
      </w:r>
      <w:proofErr w:type="gramEnd"/>
      <w:r w:rsidR="00770593">
        <w:rPr>
          <w:b/>
          <w:color w:val="FF0000"/>
          <w:sz w:val="22"/>
          <w:szCs w:val="22"/>
        </w:rPr>
        <w:t xml:space="preserve">Ретро FM </w:t>
      </w:r>
      <w:r w:rsidR="0025630A">
        <w:rPr>
          <w:b/>
          <w:color w:val="FF0000"/>
          <w:sz w:val="22"/>
          <w:szCs w:val="22"/>
        </w:rPr>
        <w:t>Кыргызстан</w:t>
      </w:r>
      <w:r w:rsidRPr="00005DAB">
        <w:rPr>
          <w:b/>
          <w:color w:val="FF0000"/>
          <w:sz w:val="22"/>
          <w:szCs w:val="22"/>
        </w:rPr>
        <w:t>»</w:t>
      </w:r>
    </w:p>
    <w:p w:rsidR="0026428C" w:rsidRPr="001C3BB2" w:rsidRDefault="0026428C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0"/>
        <w:gridCol w:w="3180"/>
        <w:gridCol w:w="1300"/>
        <w:gridCol w:w="1260"/>
        <w:gridCol w:w="1240"/>
      </w:tblGrid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Название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Описание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Дни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Время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Стоимость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Новости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Последнее сообщение в новостном блоке. Количество символов - до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350  (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>5 строк)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8:30, 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Ответственность за содержание РИМ (рекламно-информационных материалов) несёт заказчик.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10:30, 11:30 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кырг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), 20:30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новостном выпуске возможно только одно прямое коммерческое сообщение!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12:30, 13:30, 17:30 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кырг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), 19:30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26428C" w:rsidRPr="0026428C" w:rsidTr="0026428C">
        <w:trPr>
          <w:trHeight w:val="28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9:30, 10:30, 17:30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Лайнер/отбивка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до НЕ БОЛЕЕ 20 сек.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имиджевое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или поздравительное), в начале или в конце программы,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 выбор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перед\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после,  прогноза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погоды, курса валют, гороскопа, новостей, шоу, рубрик в шоу, игр в шоу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 соответствии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 эфирной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12:00-14:00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10" w:rsidRDefault="00141410" w:rsidP="0026428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141410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  <w:p w:rsidR="0026428C" w:rsidRPr="00A3560F" w:rsidRDefault="00141410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17:00-19:00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Отбивка часа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длительностью  НЕ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БОЛЕЕ 10 секунд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 xml:space="preserve">8:00, 9:00, 18:00, 19:00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3560F">
              <w:rPr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11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Имиджевое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сообщение, может содержать название компании/ее слоган/название торговой марки, но без указания координат компании)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 соответствии с эфирной 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>7:00, 10:00, 11:00, 12:00, 13:00, 14:00, 15:00, 16:00, 17:00, 20:00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26428C" w:rsidRPr="002642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26428C" w:rsidRPr="0026428C" w:rsidTr="0026428C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Спич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длительностью  НЕ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БОЛЕЕ 30 сек (60 слов о компании,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10:00-20:00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363891" w:rsidRDefault="00141410" w:rsidP="00F91CC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363891" w:rsidRPr="0036389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="00F91CCC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продукте или событии, устно озвученные ведущим в линейном эфире)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ШОУ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длительностью  НЕ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БОЛЕЕ 30 сек (60 слов о компании, продукте или событии, устно озвученные ведущим в рамках ШОУ).  Сообщение о спонсоре - 3 раза в течение часа.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1 час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363891" w:rsidRDefault="00363891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41410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36389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1410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F91CCC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Ведущие не могут озвучивать сообщения от своего имени и говорить в эфире о том, что лично использовали продукты/услуги спонсора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21:00-23:00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C5480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AC5480" w:rsidRPr="00AC5480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F91CCC"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8:00-20:00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774847">
        <w:trPr>
          <w:trHeight w:val="6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Гость в студии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прямом эфире, в ШОУ, в гостях у ведущих - представитель спонсора (беседа в форме интервью)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Коэффициент "гость в студии" применяется к стоимости выбранного часа ШОУ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F91CCC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26428C" w:rsidRPr="0026428C" w:rsidTr="00774847">
        <w:trPr>
          <w:trHeight w:val="6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lastRenderedPageBreak/>
              <w:t>Приз от Заказчика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Розыгрыш приза от Заказчика с указанием бренда в ШОУ, но без дополнительной информации о нем.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Приз обсуждается с менеджером и программным редактором станции. Стоимость приза - не менее 1000 сом.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774847">
        <w:trPr>
          <w:trHeight w:val="69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Прямые включения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Освещение событийных мероприятий в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прямом  эфире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радиостанций  «с места события».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- от 30 до 60 секунд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соответствии с эфирной сеткой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 выезд и                  1 включение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56585" w:rsidRDefault="00A56585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5658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91CCC" w:rsidRPr="00A5658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Pr="00A5658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91CCC" w:rsidRPr="00A5658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</w:tr>
      <w:tr w:rsidR="0026428C" w:rsidRPr="0026428C" w:rsidTr="0026428C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Анонс предстоящих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анонсах содержится информация о спонсоре и времени выхода конкурсов (игр). Размещение - на всю страну.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Изготовление 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- НЕ БОЛЕЕ 20 СЕКУНД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конкурсов (игр)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МГ "Европа"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428C" w:rsidRPr="0026428C" w:rsidRDefault="0026428C" w:rsidP="008E7C0E">
      <w:pPr>
        <w:tabs>
          <w:tab w:val="left" w:pos="12266"/>
        </w:tabs>
        <w:jc w:val="center"/>
        <w:rPr>
          <w:b/>
          <w:color w:val="00B050"/>
          <w:sz w:val="22"/>
          <w:szCs w:val="22"/>
          <w:lang w:val="en-US"/>
        </w:rPr>
      </w:pPr>
    </w:p>
    <w:p w:rsidR="008E7C0E" w:rsidRDefault="008E7C0E" w:rsidP="008E7C0E">
      <w:pPr>
        <w:jc w:val="center"/>
      </w:pPr>
    </w:p>
    <w:p w:rsidR="001E0A27" w:rsidRDefault="001E0A27" w:rsidP="008E7C0E">
      <w:pPr>
        <w:jc w:val="center"/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0"/>
        <w:gridCol w:w="3180"/>
        <w:gridCol w:w="1300"/>
        <w:gridCol w:w="1133"/>
        <w:gridCol w:w="1367"/>
      </w:tblGrid>
      <w:tr w:rsidR="0026428C" w:rsidRPr="0026428C" w:rsidTr="0026428C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Интерактивная игра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Эфирный конкурс со слушателем.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В соответствии с эфирной сеткой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Схема: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5265C8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265C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5265C8" w:rsidRPr="005265C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65C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Устное анонсирование игры - 30 сек.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и подарок 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 Музыкальная композиция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3. «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Открывашка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» - название игры от спонсора (в названии игры может быть название торговой марки или название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4. Информационно-рекламная часть о спонсоре, его товарах/услугах, устно озвученная ведущим –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– 60 секунд.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5. Игра (проведение игры, подведение итога и вручение подарка с упоминанием от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6.«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>Закрывашка»- название игры от спонсора.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Спонсорский программный продукт.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E77598" w:rsidRDefault="00E77598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410" w:rsidRPr="00E7759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Pr="00E7759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E7759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3-5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2.Имиджевые лайнеры - 2   выхода.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Лайнер  может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выходит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в записи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– 10 сек; Конечный –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Варианты  участия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спонсора: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4D5F51" w:rsidP="004A1CD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1410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14</w:t>
            </w:r>
            <w:r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спонсора, возможен гость в студии и общение по схеме: «вопрос- ответ». Тему предоставляет спонсор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20-30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4D15C5" w:rsidRDefault="0026428C" w:rsidP="0026428C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2.Имиджевые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 xml:space="preserve">лайнеры  </w:t>
            </w:r>
            <w:r w:rsidR="004D15C5">
              <w:rPr>
                <w:color w:val="000000"/>
                <w:sz w:val="16"/>
                <w:szCs w:val="16"/>
              </w:rPr>
              <w:t>–</w:t>
            </w:r>
            <w:proofErr w:type="gramEnd"/>
            <w:r w:rsidR="004D15C5">
              <w:rPr>
                <w:color w:val="000000"/>
                <w:sz w:val="16"/>
                <w:szCs w:val="16"/>
              </w:rPr>
              <w:t xml:space="preserve"> 3 выхода: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Лайнер  может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4D5F51"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- 10 сек; Середина - 20 сек;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Конечный  -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10 сек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Тематическая программа                         1 час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 Варианты участия спонсора: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20</w:t>
            </w:r>
            <w:r w:rsidR="004D5F51"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3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1.Ведущий озвучивает информацию о товарах/услугах спонсора, возможен гость в студии и общение по схеме: «вопрос- ответ». Тему предоставляет спонсор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2.Имиджевые лайнеры – 3 выхода.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Лайнер  может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59361B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9361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59361B" w:rsidRPr="0059361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9361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- 10 сек; Середина - 20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Конечный - 10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</w:tbl>
    <w:p w:rsidR="008E7C0E" w:rsidRDefault="008E7C0E" w:rsidP="008E7C0E">
      <w:pPr>
        <w:jc w:val="center"/>
      </w:pPr>
    </w:p>
    <w:p w:rsidR="008E7C0E" w:rsidRDefault="008E7C0E" w:rsidP="008E7C0E">
      <w:pPr>
        <w:jc w:val="center"/>
      </w:pP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 xml:space="preserve">Прайс-лист </w:t>
      </w:r>
      <w:r>
        <w:rPr>
          <w:color w:val="000000"/>
          <w:sz w:val="20"/>
        </w:rPr>
        <w:t>утвержден</w:t>
      </w:r>
      <w:r w:rsidRPr="00964117">
        <w:rPr>
          <w:color w:val="000000"/>
          <w:sz w:val="20"/>
        </w:rPr>
        <w:t xml:space="preserve"> для одного бренда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Коэффициент за упоминание дополнительных брендов - 1,2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Изготовление программного продукта - только в МГ "Европа"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без учета производства РИМ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Стоимость услуг, не указанных в прайс-листе, согласовывается индивидуально</w:t>
      </w:r>
    </w:p>
    <w:p w:rsidR="00A10F8C" w:rsidRPr="00F70E20" w:rsidRDefault="00A10F8C" w:rsidP="00A10F8C">
      <w:pPr>
        <w:rPr>
          <w:color w:val="000000"/>
          <w:sz w:val="20"/>
        </w:rPr>
      </w:pPr>
      <w:r w:rsidRPr="00F70E20">
        <w:rPr>
          <w:color w:val="000000"/>
          <w:sz w:val="20"/>
        </w:rPr>
        <w:t xml:space="preserve">В декабре действует наценка 15% к указанной стоимости </w:t>
      </w:r>
    </w:p>
    <w:p w:rsidR="0009245D" w:rsidRPr="00964117" w:rsidRDefault="0009245D" w:rsidP="0009245D">
      <w:pPr>
        <w:rPr>
          <w:color w:val="000000"/>
          <w:sz w:val="20"/>
        </w:rPr>
      </w:pPr>
      <w:r>
        <w:rPr>
          <w:color w:val="000000"/>
          <w:sz w:val="20"/>
        </w:rPr>
        <w:t>Коэффициент для политической рекламы – 2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с учетом всех налогов</w:t>
      </w:r>
    </w:p>
    <w:p w:rsidR="0009245D" w:rsidRPr="006670A3" w:rsidRDefault="0009245D" w:rsidP="0009245D">
      <w:r w:rsidRPr="00964117">
        <w:rPr>
          <w:color w:val="000000"/>
          <w:sz w:val="20"/>
        </w:rPr>
        <w:t xml:space="preserve">Тарифы действуют с </w:t>
      </w:r>
      <w:r w:rsidR="00B61BC1">
        <w:rPr>
          <w:color w:val="000000"/>
          <w:sz w:val="20"/>
        </w:rPr>
        <w:t xml:space="preserve">3 января </w:t>
      </w:r>
      <w:r w:rsidR="00D31217">
        <w:rPr>
          <w:color w:val="000000"/>
          <w:sz w:val="20"/>
        </w:rPr>
        <w:t xml:space="preserve"> </w:t>
      </w:r>
      <w:r w:rsidR="00BE06A7">
        <w:rPr>
          <w:color w:val="000000"/>
          <w:sz w:val="20"/>
        </w:rPr>
        <w:t xml:space="preserve"> 2020</w:t>
      </w:r>
      <w:r w:rsidRPr="00964117">
        <w:rPr>
          <w:color w:val="000000"/>
          <w:sz w:val="20"/>
        </w:rPr>
        <w:t xml:space="preserve"> года</w:t>
      </w:r>
    </w:p>
    <w:p w:rsidR="0026428C" w:rsidRPr="00FB3526" w:rsidRDefault="0026428C" w:rsidP="0026428C">
      <w:pPr>
        <w:rPr>
          <w:szCs w:val="18"/>
        </w:rPr>
      </w:pPr>
    </w:p>
    <w:p w:rsidR="0045033C" w:rsidRDefault="0045033C" w:rsidP="0026428C">
      <w:pPr>
        <w:jc w:val="both"/>
      </w:pPr>
    </w:p>
    <w:sectPr w:rsidR="0045033C" w:rsidSect="00C81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993" w:header="284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25" w:rsidRDefault="00E80625" w:rsidP="008E7C0E">
      <w:r>
        <w:separator/>
      </w:r>
    </w:p>
  </w:endnote>
  <w:endnote w:type="continuationSeparator" w:id="0">
    <w:p w:rsidR="00E80625" w:rsidRDefault="00E80625" w:rsidP="008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55" w:rsidRDefault="00D301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0E" w:rsidRPr="008E7C0E" w:rsidRDefault="008E7C0E" w:rsidP="00F51962">
    <w:pPr>
      <w:pStyle w:val="a5"/>
      <w:jc w:val="right"/>
      <w:rPr>
        <w:sz w:val="16"/>
        <w:szCs w:val="16"/>
      </w:rPr>
    </w:pPr>
    <w:r w:rsidRPr="008E7C0E">
      <w:rPr>
        <w:sz w:val="16"/>
        <w:szCs w:val="16"/>
      </w:rPr>
      <w:t>«</w:t>
    </w:r>
    <w:r w:rsidR="008B76ED">
      <w:rPr>
        <w:sz w:val="16"/>
        <w:szCs w:val="16"/>
      </w:rPr>
      <w:t>Ретро ФМ-Кыргызстан</w:t>
    </w:r>
    <w:r w:rsidRPr="008E7C0E">
      <w:rPr>
        <w:sz w:val="16"/>
        <w:szCs w:val="16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55" w:rsidRDefault="00D30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25" w:rsidRDefault="00E80625" w:rsidP="008E7C0E">
      <w:r>
        <w:separator/>
      </w:r>
    </w:p>
  </w:footnote>
  <w:footnote w:type="continuationSeparator" w:id="0">
    <w:p w:rsidR="00E80625" w:rsidRDefault="00E80625" w:rsidP="008E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55" w:rsidRDefault="00D30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AB" w:rsidRDefault="003D7DAB">
    <w:pPr>
      <w:pStyle w:val="a3"/>
      <w:rPr>
        <w:sz w:val="20"/>
      </w:rPr>
    </w:pPr>
  </w:p>
  <w:p w:rsidR="003D7DAB" w:rsidRDefault="003D7DAB">
    <w:pPr>
      <w:pStyle w:val="a3"/>
      <w:rPr>
        <w:sz w:val="20"/>
      </w:rPr>
    </w:pPr>
  </w:p>
  <w:p w:rsidR="003D7DAB" w:rsidRDefault="003D7DAB">
    <w:pPr>
      <w:pStyle w:val="a3"/>
      <w:rPr>
        <w:sz w:val="20"/>
      </w:rPr>
    </w:pPr>
  </w:p>
  <w:p w:rsidR="003D7DAB" w:rsidRDefault="003D7DAB">
    <w:pPr>
      <w:pStyle w:val="a3"/>
      <w:rPr>
        <w:sz w:val="20"/>
      </w:rPr>
    </w:pPr>
  </w:p>
  <w:p w:rsidR="003D7DAB" w:rsidRDefault="003D7DAB">
    <w:pPr>
      <w:pStyle w:val="a3"/>
      <w:rPr>
        <w:sz w:val="20"/>
      </w:rPr>
    </w:pPr>
  </w:p>
  <w:p w:rsidR="0044007B" w:rsidRPr="008E7C0E" w:rsidRDefault="0044007B">
    <w:pPr>
      <w:pStyle w:val="a3"/>
      <w:rPr>
        <w:sz w:val="20"/>
      </w:rPr>
    </w:pPr>
    <w:r>
      <w:rPr>
        <w:sz w:val="20"/>
      </w:rPr>
      <w:t>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55" w:rsidRPr="00D30155" w:rsidRDefault="00D30155" w:rsidP="00D30155">
    <w:pPr>
      <w:tabs>
        <w:tab w:val="left" w:pos="9060"/>
      </w:tabs>
      <w:ind w:left="-426"/>
      <w:rPr>
        <w:rFonts w:ascii="a_AvanteBs" w:hAnsi="a_AvanteBs"/>
        <w:color w:val="262626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41986" type="#_x0000_t75" alt="123312123312.png" style="position:absolute;left:0;text-align:left;margin-left:427.5pt;margin-top:-138.35pt;width:75.4pt;height:72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123312123312"/>
          <w10:wrap type="square" anchorx="margin" anchory="margin"/>
        </v:shape>
      </w:pict>
    </w:r>
    <w:proofErr w:type="spellStart"/>
    <w:r w:rsidRPr="00D30155">
      <w:rPr>
        <w:rFonts w:ascii="a_AvanteBs" w:hAnsi="a_AvanteBs"/>
        <w:color w:val="262626"/>
        <w:sz w:val="28"/>
        <w:szCs w:val="28"/>
      </w:rPr>
      <w:t>ОсОО</w:t>
    </w:r>
    <w:proofErr w:type="spellEnd"/>
    <w:r w:rsidRPr="00D30155">
      <w:rPr>
        <w:color w:val="262626"/>
        <w:sz w:val="28"/>
        <w:szCs w:val="28"/>
      </w:rPr>
      <w:t xml:space="preserve"> </w:t>
    </w:r>
    <w:proofErr w:type="spellStart"/>
    <w:r w:rsidRPr="00D30155">
      <w:rPr>
        <w:color w:val="262626"/>
        <w:sz w:val="28"/>
        <w:szCs w:val="28"/>
      </w:rPr>
      <w:t>Медиагруппа</w:t>
    </w:r>
    <w:proofErr w:type="spellEnd"/>
    <w:r w:rsidRPr="00D30155">
      <w:rPr>
        <w:rFonts w:ascii="a_AvanteBs" w:hAnsi="a_AvanteBs"/>
        <w:color w:val="262626"/>
        <w:sz w:val="28"/>
        <w:szCs w:val="28"/>
      </w:rPr>
      <w:t xml:space="preserve"> «</w:t>
    </w:r>
    <w:r w:rsidRPr="00D30155">
      <w:rPr>
        <w:color w:val="262626"/>
        <w:sz w:val="28"/>
        <w:szCs w:val="28"/>
      </w:rPr>
      <w:t>Европа</w:t>
    </w:r>
    <w:r w:rsidRPr="00D30155">
      <w:rPr>
        <w:rFonts w:ascii="a_AvanteBs" w:hAnsi="a_AvanteBs"/>
        <w:color w:val="262626"/>
        <w:sz w:val="28"/>
        <w:szCs w:val="28"/>
      </w:rPr>
      <w:t>»</w:t>
    </w:r>
    <w:r w:rsidRPr="00D30155">
      <w:rPr>
        <w:rFonts w:ascii="a_AvanteBs" w:hAnsi="a_AvanteBs"/>
        <w:color w:val="262626"/>
        <w:sz w:val="28"/>
        <w:szCs w:val="28"/>
      </w:rPr>
      <w:tab/>
    </w:r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</w:rPr>
    </w:pPr>
    <w:r w:rsidRPr="00D30155">
      <w:rPr>
        <w:rFonts w:ascii="a_AvanteBs" w:hAnsi="a_AvanteBs"/>
        <w:color w:val="404040"/>
        <w:sz w:val="15"/>
        <w:szCs w:val="15"/>
      </w:rPr>
      <w:t xml:space="preserve">Кыргызстан, 720082, </w:t>
    </w:r>
    <w:proofErr w:type="spellStart"/>
    <w:r w:rsidRPr="00D30155">
      <w:rPr>
        <w:rFonts w:ascii="a_AvanteBs" w:hAnsi="a_AvanteBs"/>
        <w:color w:val="404040"/>
        <w:sz w:val="15"/>
        <w:szCs w:val="15"/>
      </w:rPr>
      <w:t>г.Бишкек</w:t>
    </w:r>
    <w:proofErr w:type="spellEnd"/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</w:rPr>
    </w:pPr>
    <w:r w:rsidRPr="00D30155">
      <w:rPr>
        <w:rFonts w:ascii="a_AvanteBs" w:hAnsi="a_AvanteBs"/>
        <w:color w:val="404040"/>
        <w:sz w:val="15"/>
        <w:szCs w:val="15"/>
      </w:rPr>
      <w:t xml:space="preserve">ул. 7 </w:t>
    </w:r>
    <w:proofErr w:type="gramStart"/>
    <w:r w:rsidRPr="00D30155">
      <w:rPr>
        <w:rFonts w:ascii="a_AvanteBs" w:hAnsi="a_AvanteBs"/>
        <w:color w:val="404040"/>
        <w:sz w:val="15"/>
        <w:szCs w:val="15"/>
      </w:rPr>
      <w:t>апреля  4</w:t>
    </w:r>
    <w:proofErr w:type="gramEnd"/>
    <w:r w:rsidRPr="00D30155">
      <w:rPr>
        <w:rFonts w:ascii="a_AvanteBs" w:hAnsi="a_AvanteBs"/>
        <w:color w:val="404040"/>
        <w:sz w:val="15"/>
        <w:szCs w:val="15"/>
      </w:rPr>
      <w:t>-б</w:t>
    </w:r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</w:rPr>
    </w:pPr>
    <w:r w:rsidRPr="00D30155">
      <w:rPr>
        <w:rFonts w:ascii="a_AvanteBs" w:hAnsi="a_AvanteBs"/>
        <w:color w:val="404040"/>
        <w:sz w:val="15"/>
        <w:szCs w:val="15"/>
      </w:rPr>
      <w:t>тел: (+996 312) 530 111</w:t>
    </w:r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</w:rPr>
    </w:pPr>
    <w:r w:rsidRPr="00D30155">
      <w:rPr>
        <w:rFonts w:ascii="a_AvanteBs" w:hAnsi="a_AvanteBs"/>
        <w:color w:val="404040"/>
        <w:sz w:val="15"/>
        <w:szCs w:val="15"/>
      </w:rPr>
      <w:t>тел: (+996 312) 530 555</w:t>
    </w:r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  <w:lang w:val="en-US"/>
      </w:rPr>
    </w:pPr>
    <w:r w:rsidRPr="00D30155">
      <w:rPr>
        <w:rFonts w:ascii="a_AvanteBs" w:hAnsi="a_AvanteBs"/>
        <w:color w:val="404040"/>
        <w:sz w:val="15"/>
        <w:szCs w:val="15"/>
      </w:rPr>
      <w:t>факс</w:t>
    </w:r>
    <w:r w:rsidRPr="00D30155">
      <w:rPr>
        <w:rFonts w:ascii="a_AvanteBs" w:hAnsi="a_AvanteBs"/>
        <w:color w:val="404040"/>
        <w:sz w:val="15"/>
        <w:szCs w:val="15"/>
        <w:lang w:val="en-US"/>
      </w:rPr>
      <w:t>: (+996 312) 530 999</w:t>
    </w:r>
  </w:p>
  <w:p w:rsidR="00D30155" w:rsidRPr="00D30155" w:rsidRDefault="00D30155" w:rsidP="00D30155">
    <w:pPr>
      <w:ind w:left="-426"/>
      <w:rPr>
        <w:rFonts w:ascii="a_AvanteBs" w:hAnsi="a_AvanteBs"/>
        <w:color w:val="404040"/>
        <w:sz w:val="15"/>
        <w:szCs w:val="15"/>
        <w:lang w:val="en-US"/>
      </w:rPr>
    </w:pPr>
    <w:proofErr w:type="gramStart"/>
    <w:r w:rsidRPr="00D30155">
      <w:rPr>
        <w:rFonts w:ascii="a_AvanteBs" w:hAnsi="a_AvanteBs"/>
        <w:color w:val="404040"/>
        <w:sz w:val="15"/>
        <w:szCs w:val="15"/>
        <w:lang w:val="en-US"/>
      </w:rPr>
      <w:t>e-mail</w:t>
    </w:r>
    <w:proofErr w:type="gramEnd"/>
    <w:r w:rsidRPr="00D30155">
      <w:rPr>
        <w:rFonts w:ascii="a_AvanteBs" w:hAnsi="a_AvanteBs"/>
        <w:color w:val="404040"/>
        <w:sz w:val="15"/>
        <w:szCs w:val="15"/>
        <w:lang w:val="en-US"/>
      </w:rPr>
      <w:t>: office@europa.kg</w:t>
    </w:r>
  </w:p>
  <w:p w:rsidR="00D30155" w:rsidRPr="00D30155" w:rsidRDefault="00D30155" w:rsidP="00D30155">
    <w:pPr>
      <w:rPr>
        <w:color w:val="404040"/>
        <w:sz w:val="20"/>
        <w:lang w:val="ky-KG"/>
      </w:rPr>
    </w:pPr>
  </w:p>
  <w:p w:rsidR="00C81F57" w:rsidRPr="00D30155" w:rsidRDefault="00C81F57" w:rsidP="00C81F57">
    <w:pPr>
      <w:pStyle w:val="a3"/>
      <w:rPr>
        <w:sz w:val="20"/>
        <w:lang w:val="ky-KG"/>
      </w:rPr>
    </w:pPr>
    <w:bookmarkStart w:id="0" w:name="_GoBack"/>
    <w:bookmarkEnd w:id="0"/>
  </w:p>
  <w:p w:rsidR="00C81F57" w:rsidRPr="00D30155" w:rsidRDefault="00C81F57" w:rsidP="00C81F57">
    <w:pPr>
      <w:pStyle w:val="a3"/>
      <w:rPr>
        <w:sz w:val="20"/>
        <w:lang w:val="en-US"/>
      </w:rPr>
    </w:pPr>
  </w:p>
  <w:p w:rsidR="00C81F57" w:rsidRPr="00D30155" w:rsidRDefault="00C81F57" w:rsidP="00C81F57">
    <w:pPr>
      <w:pStyle w:val="a3"/>
      <w:rPr>
        <w:sz w:val="20"/>
        <w:lang w:val="en-US"/>
      </w:rPr>
    </w:pPr>
  </w:p>
  <w:p w:rsidR="00C81F57" w:rsidRPr="00D30155" w:rsidRDefault="00C81F57" w:rsidP="00C81F57">
    <w:pPr>
      <w:pStyle w:val="a3"/>
      <w:rPr>
        <w:sz w:val="20"/>
        <w:lang w:val="en-US"/>
      </w:rPr>
    </w:pPr>
  </w:p>
  <w:p w:rsidR="00D31217" w:rsidRDefault="00C81F57" w:rsidP="00C81F57">
    <w:pPr>
      <w:pStyle w:val="a3"/>
      <w:rPr>
        <w:sz w:val="20"/>
      </w:rPr>
    </w:pPr>
    <w:r w:rsidRPr="008E7C0E">
      <w:rPr>
        <w:sz w:val="20"/>
      </w:rPr>
      <w:t>«</w:t>
    </w:r>
    <w:proofErr w:type="gramStart"/>
    <w:r w:rsidRPr="008E7C0E">
      <w:rPr>
        <w:sz w:val="20"/>
      </w:rPr>
      <w:t>Утверждаю»</w:t>
    </w:r>
    <w:r>
      <w:rPr>
        <w:sz w:val="20"/>
      </w:rPr>
      <w:tab/>
    </w:r>
    <w:proofErr w:type="gramEnd"/>
    <w:r>
      <w:rPr>
        <w:sz w:val="20"/>
      </w:rPr>
      <w:tab/>
    </w:r>
    <w:r w:rsidR="00B61BC1">
      <w:rPr>
        <w:sz w:val="20"/>
      </w:rPr>
      <w:t xml:space="preserve">3 января </w:t>
    </w:r>
    <w:r w:rsidR="00D31217">
      <w:rPr>
        <w:sz w:val="20"/>
      </w:rPr>
      <w:t xml:space="preserve">  2020 года</w:t>
    </w:r>
  </w:p>
  <w:p w:rsidR="00C81F57" w:rsidRDefault="00D31217" w:rsidP="00C81F57">
    <w:pPr>
      <w:pStyle w:val="a3"/>
      <w:rPr>
        <w:sz w:val="20"/>
      </w:rPr>
    </w:pPr>
    <w:r>
      <w:rPr>
        <w:sz w:val="20"/>
      </w:rPr>
      <w:t>Д</w:t>
    </w:r>
    <w:r w:rsidR="00C81F57" w:rsidRPr="008E7C0E">
      <w:rPr>
        <w:sz w:val="20"/>
      </w:rPr>
      <w:t>иректор</w:t>
    </w:r>
  </w:p>
  <w:p w:rsidR="00C81F57" w:rsidRPr="008E7C0E" w:rsidRDefault="00D31217" w:rsidP="00C81F57">
    <w:pPr>
      <w:pStyle w:val="a3"/>
      <w:rPr>
        <w:sz w:val="20"/>
      </w:rPr>
    </w:pPr>
    <w:proofErr w:type="spellStart"/>
    <w:r>
      <w:rPr>
        <w:sz w:val="20"/>
      </w:rPr>
      <w:t>Огай</w:t>
    </w:r>
    <w:proofErr w:type="spellEnd"/>
    <w:r>
      <w:rPr>
        <w:sz w:val="20"/>
      </w:rPr>
      <w:t xml:space="preserve"> С.Г</w:t>
    </w:r>
    <w:r w:rsidR="00C81F57">
      <w:rPr>
        <w:sz w:val="20"/>
      </w:rPr>
      <w:t>. ______________________</w:t>
    </w:r>
  </w:p>
  <w:p w:rsidR="003D7DAB" w:rsidRDefault="003D7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41987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C0E"/>
    <w:rsid w:val="000152FE"/>
    <w:rsid w:val="000420C1"/>
    <w:rsid w:val="000642E6"/>
    <w:rsid w:val="0009245D"/>
    <w:rsid w:val="000B6593"/>
    <w:rsid w:val="00141410"/>
    <w:rsid w:val="001C32AF"/>
    <w:rsid w:val="001C3BB2"/>
    <w:rsid w:val="001E0A27"/>
    <w:rsid w:val="00234647"/>
    <w:rsid w:val="0025630A"/>
    <w:rsid w:val="0026428C"/>
    <w:rsid w:val="00356149"/>
    <w:rsid w:val="00363891"/>
    <w:rsid w:val="003771DC"/>
    <w:rsid w:val="003D194E"/>
    <w:rsid w:val="003D7DAB"/>
    <w:rsid w:val="0044007B"/>
    <w:rsid w:val="0045033C"/>
    <w:rsid w:val="004A1CDC"/>
    <w:rsid w:val="004D15C5"/>
    <w:rsid w:val="004D5F51"/>
    <w:rsid w:val="004E3556"/>
    <w:rsid w:val="004E417F"/>
    <w:rsid w:val="005265C8"/>
    <w:rsid w:val="0059361B"/>
    <w:rsid w:val="005C2B7C"/>
    <w:rsid w:val="005D648F"/>
    <w:rsid w:val="006137CD"/>
    <w:rsid w:val="00663797"/>
    <w:rsid w:val="006670A3"/>
    <w:rsid w:val="006B1E07"/>
    <w:rsid w:val="00770593"/>
    <w:rsid w:val="00774847"/>
    <w:rsid w:val="00782EC7"/>
    <w:rsid w:val="007C491A"/>
    <w:rsid w:val="007D20C0"/>
    <w:rsid w:val="0086076C"/>
    <w:rsid w:val="00860E58"/>
    <w:rsid w:val="008A4122"/>
    <w:rsid w:val="008B76ED"/>
    <w:rsid w:val="008E7C0E"/>
    <w:rsid w:val="00936D56"/>
    <w:rsid w:val="00A10527"/>
    <w:rsid w:val="00A10F8C"/>
    <w:rsid w:val="00A3560F"/>
    <w:rsid w:val="00A56585"/>
    <w:rsid w:val="00A8642A"/>
    <w:rsid w:val="00AC5480"/>
    <w:rsid w:val="00B12669"/>
    <w:rsid w:val="00B233CE"/>
    <w:rsid w:val="00B52BDB"/>
    <w:rsid w:val="00B61BC1"/>
    <w:rsid w:val="00BE06A7"/>
    <w:rsid w:val="00BE14E2"/>
    <w:rsid w:val="00C43FD5"/>
    <w:rsid w:val="00C60925"/>
    <w:rsid w:val="00C81F57"/>
    <w:rsid w:val="00C935D9"/>
    <w:rsid w:val="00CB2B8E"/>
    <w:rsid w:val="00D30155"/>
    <w:rsid w:val="00D31217"/>
    <w:rsid w:val="00D43174"/>
    <w:rsid w:val="00D652E8"/>
    <w:rsid w:val="00D97207"/>
    <w:rsid w:val="00DF36FB"/>
    <w:rsid w:val="00E170FD"/>
    <w:rsid w:val="00E30D87"/>
    <w:rsid w:val="00E77598"/>
    <w:rsid w:val="00E80625"/>
    <w:rsid w:val="00E835A7"/>
    <w:rsid w:val="00E86662"/>
    <w:rsid w:val="00F05677"/>
    <w:rsid w:val="00F51962"/>
    <w:rsid w:val="00F537F0"/>
    <w:rsid w:val="00F900D2"/>
    <w:rsid w:val="00F91CCC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7"/>
    <o:shapelayout v:ext="edit">
      <o:idmap v:ext="edit" data="1"/>
    </o:shapelayout>
  </w:shapeDefaults>
  <w:decimalSymbol w:val=","/>
  <w:listSeparator w:val=";"/>
  <w15:docId w15:val="{CB405D4F-B8F5-40A8-BF0C-D81E31F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0E"/>
    <w:pPr>
      <w:widowControl w:val="0"/>
    </w:pPr>
    <w:rPr>
      <w:rFonts w:ascii="Times New Roman" w:eastAsia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C0E"/>
  </w:style>
  <w:style w:type="paragraph" w:styleId="a5">
    <w:name w:val="footer"/>
    <w:basedOn w:val="a"/>
    <w:link w:val="a6"/>
    <w:uiPriority w:val="99"/>
    <w:unhideWhenUsed/>
    <w:rsid w:val="008E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</dc:creator>
  <cp:lastModifiedBy>berdnikova_n</cp:lastModifiedBy>
  <cp:revision>28</cp:revision>
  <cp:lastPrinted>2017-11-17T04:48:00Z</cp:lastPrinted>
  <dcterms:created xsi:type="dcterms:W3CDTF">2019-01-21T13:37:00Z</dcterms:created>
  <dcterms:modified xsi:type="dcterms:W3CDTF">2020-07-07T05:47:00Z</dcterms:modified>
</cp:coreProperties>
</file>